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附件5</w:t>
      </w: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云南省残疾评定情况公示书</w:t>
      </w: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根据《伤残抚恤管理办法》第十条第一款的规定，现将申请人评残有关情况公示如下。在公示期内，如有异议可通过信函、电话或直接到本局反映该申请人相关情况。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bCs/>
          <w:kern w:val="13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公示时间为7个工作日，从   年  月  日</w:t>
      </w:r>
      <w:bookmarkStart w:id="0" w:name="OPENSTART_DATE__1"/>
      <w:bookmarkEnd w:id="0"/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至</w:t>
      </w:r>
      <w:bookmarkStart w:id="1" w:name="OPENEND_DATE__1"/>
      <w:bookmarkEnd w:id="1"/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   年  月  日。</w:t>
      </w:r>
    </w:p>
    <w:tbl>
      <w:tblPr>
        <w:tblStyle w:val="4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59"/>
        <w:gridCol w:w="1064"/>
        <w:gridCol w:w="1056"/>
        <w:gridCol w:w="116"/>
        <w:gridCol w:w="198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left="15"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住    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2" w:name="DISABILITY_DATE__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3" w:name="DISABILITY_ADD__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4" w:name="DISABILITY_REASON__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残疾性质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5" w:name="DISABILITY_CASE_CODE__1"/>
            <w:bookmarkEnd w:id="5"/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拟评残疾等级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6" w:name="DISABILITY_LEVEL_CODE__1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jc w:val="center"/>
              <w:rPr>
                <w:rFonts w:hint="default" w:ascii="Times New Roman" w:hAnsi="Times New Roman" w:eastAsia="仿宋" w:cs="Times New Roman"/>
                <w:bCs/>
                <w:kern w:val="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10"/>
                <w:sz w:val="28"/>
                <w:szCs w:val="28"/>
              </w:rPr>
              <w:t>残疾情况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74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7" w:name="DISABILITY_CONDITION__1"/>
            <w:bookmarkEnd w:id="7"/>
          </w:p>
        </w:tc>
      </w:tr>
    </w:tbl>
    <w:p>
      <w:pPr>
        <w:widowControl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  <w:t>注：对涉及隐私或不宜公开的，不公示；公示期不计入审批时间。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  <w:t>申请人意见（签字）：</w:t>
      </w:r>
    </w:p>
    <w:p>
      <w:pPr>
        <w:widowControl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公示地意见（印章）：</w:t>
      </w:r>
      <w:bookmarkStart w:id="8" w:name="ORGAN_NAME__1"/>
      <w:bookmarkEnd w:id="8"/>
    </w:p>
    <w:p>
      <w:pPr>
        <w:widowControl/>
        <w:adjustRightInd w:val="0"/>
        <w:snapToGrid w:val="0"/>
        <w:spacing w:line="50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spacing w:line="500" w:lineRule="exact"/>
        <w:ind w:right="840" w:rightChars="400" w:firstLine="3750" w:firstLineChars="1250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退役军人事务局（章）</w:t>
      </w:r>
    </w:p>
    <w:p>
      <w:pPr>
        <w:widowControl/>
        <w:tabs>
          <w:tab w:val="left" w:pos="7480"/>
          <w:tab w:val="left" w:pos="7700"/>
          <w:tab w:val="left" w:pos="7920"/>
          <w:tab w:val="left" w:pos="8140"/>
        </w:tabs>
        <w:adjustRightInd w:val="0"/>
        <w:snapToGrid w:val="0"/>
        <w:spacing w:line="500" w:lineRule="exact"/>
        <w:ind w:firstLine="4760" w:firstLineChars="1700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 xml:space="preserve">      年    月  日</w:t>
      </w:r>
      <w:bookmarkStart w:id="9" w:name="ORGAN_NAME__2"/>
      <w:bookmarkEnd w:id="9"/>
    </w:p>
    <w:p>
      <w:r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  <w:t>（联系电话：</w:t>
      </w:r>
      <w:bookmarkStart w:id="10" w:name="xianphone__1"/>
      <w:bookmarkEnd w:id="10"/>
      <w:r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  <w:t xml:space="preserve">                地址：</w:t>
      </w:r>
      <w:bookmarkStart w:id="11" w:name="xianaddress__1"/>
      <w:bookmarkEnd w:id="11"/>
      <w:r>
        <w:rPr>
          <w:rFonts w:hint="default" w:ascii="Times New Roman" w:hAnsi="Times New Roman" w:eastAsia="方正仿宋_GBK" w:cs="Times New Roman"/>
          <w:bCs/>
          <w:kern w:val="13"/>
          <w:sz w:val="28"/>
          <w:szCs w:val="28"/>
        </w:rPr>
        <w:t xml:space="preserve">                ）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9347B55"/>
    <w:rsid w:val="49A70B38"/>
    <w:rsid w:val="4E1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62E9CEF0DD7E4AF68CD10B49E73A17B7</vt:lpwstr>
  </property>
</Properties>
</file>