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bookmarkStart w:id="0" w:name="_GoBack"/>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i w:val="0"/>
          <w:iCs w:val="0"/>
          <w:color w:val="000000"/>
          <w:kern w:val="0"/>
          <w:sz w:val="40"/>
          <w:szCs w:val="40"/>
          <w:u w:val="none"/>
          <w:lang w:val="en-US" w:eastAsia="zh-CN" w:bidi="ar"/>
        </w:rPr>
      </w:pPr>
      <w:r>
        <w:rPr>
          <w:rFonts w:hint="default" w:ascii="Times New Roman" w:hAnsi="Times New Roman" w:eastAsia="微软雅黑" w:cs="Times New Roman"/>
          <w:i w:val="0"/>
          <w:iCs w:val="0"/>
          <w:color w:val="000000"/>
          <w:kern w:val="0"/>
          <w:sz w:val="40"/>
          <w:szCs w:val="40"/>
          <w:u w:val="none"/>
          <w:lang w:val="en-US" w:eastAsia="zh-CN" w:bidi="ar"/>
        </w:rPr>
        <w:t>第四届云南省退役军人创业创新大赛</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sz w:val="40"/>
          <w:szCs w:val="40"/>
        </w:rPr>
      </w:pPr>
      <w:r>
        <w:rPr>
          <w:rFonts w:hint="default" w:ascii="Times New Roman" w:hAnsi="Times New Roman" w:eastAsia="微软雅黑" w:cs="Times New Roman"/>
          <w:i w:val="0"/>
          <w:iCs w:val="0"/>
          <w:color w:val="000000"/>
          <w:kern w:val="0"/>
          <w:sz w:val="40"/>
          <w:szCs w:val="40"/>
          <w:u w:val="none"/>
          <w:lang w:val="en-US" w:eastAsia="zh-CN" w:bidi="ar"/>
        </w:rPr>
        <w:t>决赛</w:t>
      </w:r>
      <w:r>
        <w:rPr>
          <w:rFonts w:hint="default" w:ascii="Times New Roman" w:hAnsi="Times New Roman" w:eastAsia="微软雅黑" w:cs="Times New Roman"/>
          <w:sz w:val="40"/>
          <w:szCs w:val="40"/>
        </w:rPr>
        <w:t>评审规则</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 xml:space="preserve">以路演答辩的方式评审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采取“1+5+3”项目路演答辩的方式（1分钟视频展示+5分钟项目路演+3分钟项目答辩）。</w:t>
      </w:r>
      <w:r>
        <w:rPr>
          <w:rFonts w:hint="default"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rPr>
        <w:t>参赛项目退役军人须到场，路演答辩人员可为参赛项目退役军人加1名团队成员。比赛全程同步开展线上直播，决赛按照3个赛道同步开展，所有决赛参赛项目按照现场抽签顺序进行展示、路演和现场答辩。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二、分组别、分评委、分场地评审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决赛</w:t>
      </w:r>
      <w:r>
        <w:rPr>
          <w:rFonts w:hint="default" w:ascii="Times New Roman" w:hAnsi="Times New Roman" w:eastAsia="仿宋_GB2312" w:cs="Times New Roman"/>
          <w:sz w:val="32"/>
          <w:szCs w:val="32"/>
        </w:rPr>
        <w:t xml:space="preserve">评审委员会分3个评审组（新兴产业评审组、传统产业及生活服务业评审组、现代农业评审组），每个评审组由7位专家评委组成。新兴产业组路演场地为昆明市退役军人就业创业专属园区1号会议室，传统产业及生活服务业组路演场地为昆明市退役军人就业创业专属园区2号会议室，现代业组路演场地为昆明市退役军人就业创业专属园区3号会议室。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三、现场评分、现场公布分数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专家评委根据项目团队人员现场路演答辩表现进行现场评分，现场公布分数。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四、现场监督公证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决赛</w:t>
      </w:r>
      <w:r>
        <w:rPr>
          <w:rFonts w:hint="default" w:ascii="Times New Roman" w:hAnsi="Times New Roman" w:eastAsia="仿宋_GB2312" w:cs="Times New Roman"/>
          <w:sz w:val="32"/>
          <w:szCs w:val="32"/>
        </w:rPr>
        <w:t>现场邀请公证机构对活动全程进行现场监督公证工作，保证活动的公平、公正、公开。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TU2NWViN2QwZjUwMGUwYTRiYTlhNDhjOGJhOTMifQ=="/>
  </w:docVars>
  <w:rsids>
    <w:rsidRoot w:val="1FA37033"/>
    <w:rsid w:val="08701B2C"/>
    <w:rsid w:val="0C321039"/>
    <w:rsid w:val="0F131069"/>
    <w:rsid w:val="11266FB6"/>
    <w:rsid w:val="12160C67"/>
    <w:rsid w:val="19473FD1"/>
    <w:rsid w:val="1DBE08C8"/>
    <w:rsid w:val="1FA37033"/>
    <w:rsid w:val="268E056B"/>
    <w:rsid w:val="28667ED1"/>
    <w:rsid w:val="2A3A3070"/>
    <w:rsid w:val="2F7A4F5F"/>
    <w:rsid w:val="30886C37"/>
    <w:rsid w:val="31525C83"/>
    <w:rsid w:val="339405F0"/>
    <w:rsid w:val="38284D7C"/>
    <w:rsid w:val="3EDB06A2"/>
    <w:rsid w:val="456B6B12"/>
    <w:rsid w:val="51E06EF5"/>
    <w:rsid w:val="55693FEE"/>
    <w:rsid w:val="57080AA5"/>
    <w:rsid w:val="577A272D"/>
    <w:rsid w:val="58C56D9A"/>
    <w:rsid w:val="58E02DBD"/>
    <w:rsid w:val="5E280EE1"/>
    <w:rsid w:val="5ECC5BD5"/>
    <w:rsid w:val="648251A5"/>
    <w:rsid w:val="662B078D"/>
    <w:rsid w:val="69D758A1"/>
    <w:rsid w:val="721A5BD3"/>
    <w:rsid w:val="76B64793"/>
    <w:rsid w:val="772E11AD"/>
    <w:rsid w:val="7DEA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customStyle="1" w:styleId="5">
    <w:name w:val="段落首行缩进"/>
    <w:basedOn w:val="1"/>
    <w:qFormat/>
    <w:uiPriority w:val="0"/>
    <w:rPr>
      <w:rFonts w:eastAsia="宋体" w:asciiTheme="minorAscii" w:hAnsiTheme="minorAscii"/>
      <w:szCs w:val="22"/>
    </w:rPr>
  </w:style>
  <w:style w:type="paragraph" w:customStyle="1" w:styleId="6">
    <w:name w:val="段落首行缩进两字"/>
    <w:basedOn w:val="1"/>
    <w:qFormat/>
    <w:uiPriority w:val="0"/>
    <w:rPr>
      <w:rFonts w:eastAsia="宋体" w:asciiTheme="minorAscii" w:hAnsiTheme="minorAsci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453</Characters>
  <Lines>0</Lines>
  <Paragraphs>0</Paragraphs>
  <TotalTime>1</TotalTime>
  <ScaleCrop>false</ScaleCrop>
  <LinksUpToDate>false</LinksUpToDate>
  <CharactersWithSpaces>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2023-10-26T02:35:00Z</dcterms:created>
  <dc:creator>紫竹林</dc:creator>
  <cp:lastModifiedBy>紫竹林</cp:lastModifiedBy>
  <dcterms:modified xsi:type="dcterms:W3CDTF">2023-10-26T02:37:05Z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8E961BE1343B41F192DB44D7F14ED511_13</vt:lpwstr>
  </property>
</Properties>
</file>